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420683AD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8531E0" w:rsidRPr="008531E0">
        <w:rPr>
          <w:rFonts w:ascii="Calibri" w:hAnsi="Calibri" w:cs="Calibri"/>
          <w:b/>
          <w:sz w:val="20"/>
          <w:szCs w:val="20"/>
        </w:rPr>
        <w:t>Termomodernizacja budynku mieszkalnego przy ul. Kościelnej nr 2 w Jedlinie Zdroju</w:t>
      </w:r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77777777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postawie art. 5k rozporządzenia Rady (UE) nr 833/2014 z dnia 31lipca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0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0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E3998" w14:textId="77777777" w:rsidR="006C42A9" w:rsidRDefault="006C42A9" w:rsidP="0081306D">
      <w:pPr>
        <w:spacing w:after="0" w:line="240" w:lineRule="auto"/>
      </w:pPr>
      <w:r>
        <w:separator/>
      </w:r>
    </w:p>
  </w:endnote>
  <w:endnote w:type="continuationSeparator" w:id="0">
    <w:p w14:paraId="05BFB3C5" w14:textId="77777777" w:rsidR="006C42A9" w:rsidRDefault="006C42A9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5431" w14:textId="77777777" w:rsidR="006C42A9" w:rsidRDefault="006C42A9" w:rsidP="0081306D">
      <w:pPr>
        <w:spacing w:after="0" w:line="240" w:lineRule="auto"/>
      </w:pPr>
      <w:r>
        <w:separator/>
      </w:r>
    </w:p>
  </w:footnote>
  <w:footnote w:type="continuationSeparator" w:id="0">
    <w:p w14:paraId="57BCD985" w14:textId="77777777" w:rsidR="006C42A9" w:rsidRDefault="006C42A9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675494308">
    <w:abstractNumId w:val="9"/>
  </w:num>
  <w:num w:numId="2" w16cid:durableId="584996987">
    <w:abstractNumId w:val="7"/>
  </w:num>
  <w:num w:numId="3" w16cid:durableId="206724819">
    <w:abstractNumId w:val="10"/>
  </w:num>
  <w:num w:numId="4" w16cid:durableId="624165327">
    <w:abstractNumId w:val="6"/>
  </w:num>
  <w:num w:numId="5" w16cid:durableId="129566404">
    <w:abstractNumId w:val="2"/>
  </w:num>
  <w:num w:numId="6" w16cid:durableId="1402867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2907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7561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525609">
    <w:abstractNumId w:val="8"/>
  </w:num>
  <w:num w:numId="10" w16cid:durableId="2539814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41798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A3FA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5</cp:revision>
  <dcterms:created xsi:type="dcterms:W3CDTF">2026-04-12T09:20:00Z</dcterms:created>
  <dcterms:modified xsi:type="dcterms:W3CDTF">2026-04-17T08:41:00Z</dcterms:modified>
</cp:coreProperties>
</file>